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20" w:lineRule="exact"/>
        <w:jc w:val="both"/>
        <w:rPr>
          <w:rFonts w:hint="eastAsia" w:ascii="仿宋_GB2312" w:hAnsi="宋体"/>
          <w:szCs w:val="32"/>
          <w:lang w:val="en-US" w:eastAsia="zh-CN"/>
        </w:rPr>
      </w:pPr>
      <w:r>
        <w:rPr>
          <w:rFonts w:hint="eastAsia" w:ascii="仿宋_GB2312" w:hAnsi="宋体"/>
          <w:szCs w:val="32"/>
          <w:lang w:val="en-US" w:eastAsia="zh-CN"/>
        </w:rPr>
        <w:t>附件2</w:t>
      </w:r>
    </w:p>
    <w:p>
      <w:pPr>
        <w:wordWrap w:val="0"/>
        <w:spacing w:line="520" w:lineRule="exact"/>
        <w:jc w:val="both"/>
        <w:rPr>
          <w:rFonts w:hint="eastAsia" w:ascii="仿宋_GB2312" w:hAnsi="宋体"/>
          <w:szCs w:val="32"/>
          <w:lang w:val="en-US" w:eastAsia="zh-CN"/>
        </w:rPr>
      </w:pPr>
    </w:p>
    <w:p>
      <w:pPr>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北京市中华经典诵读工程系列活动</w:t>
      </w:r>
    </w:p>
    <w:p>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诗教</w:t>
      </w:r>
      <w:r>
        <w:rPr>
          <w:rFonts w:hint="eastAsia" w:ascii="方正小标宋简体" w:eastAsia="方正小标宋简体"/>
          <w:sz w:val="44"/>
          <w:szCs w:val="44"/>
        </w:rPr>
        <w:t>中国”</w:t>
      </w:r>
      <w:r>
        <w:rPr>
          <w:rFonts w:hint="eastAsia" w:ascii="方正小标宋简体" w:eastAsia="方正小标宋简体"/>
          <w:sz w:val="44"/>
          <w:szCs w:val="44"/>
          <w:lang w:val="en-US" w:eastAsia="zh-CN"/>
        </w:rPr>
        <w:t>诗词讲解</w:t>
      </w:r>
      <w:r>
        <w:rPr>
          <w:rFonts w:hint="eastAsia" w:ascii="方正小标宋简体" w:eastAsia="方正小标宋简体"/>
          <w:sz w:val="44"/>
          <w:szCs w:val="44"/>
        </w:rPr>
        <w:t>大赛</w:t>
      </w:r>
      <w:r>
        <w:rPr>
          <w:rFonts w:hint="eastAsia" w:ascii="方正小标宋简体" w:eastAsia="方正小标宋简体"/>
          <w:sz w:val="44"/>
          <w:szCs w:val="44"/>
          <w:lang w:val="en-US" w:eastAsia="zh-CN"/>
        </w:rPr>
        <w:t>院内预赛</w:t>
      </w:r>
      <w:r>
        <w:rPr>
          <w:rFonts w:hint="eastAsia" w:ascii="方正小标宋简体" w:eastAsia="方正小标宋简体"/>
          <w:sz w:val="44"/>
          <w:szCs w:val="44"/>
        </w:rPr>
        <w:t>方案</w:t>
      </w:r>
    </w:p>
    <w:p>
      <w:pPr>
        <w:pStyle w:val="2"/>
        <w:spacing w:after="0" w:line="520" w:lineRule="exact"/>
        <w:ind w:leftChars="0" w:firstLine="640" w:firstLineChars="200"/>
        <w:rPr>
          <w:rFonts w:hint="eastAsia" w:ascii="仿宋_GB2312" w:hAnsi="宋体"/>
          <w:szCs w:val="32"/>
        </w:rPr>
      </w:pPr>
    </w:p>
    <w:p>
      <w:pPr>
        <w:pStyle w:val="2"/>
        <w:spacing w:after="0" w:line="520" w:lineRule="exact"/>
        <w:ind w:leftChars="0" w:firstLine="640" w:firstLineChars="200"/>
        <w:rPr>
          <w:rFonts w:hint="eastAsia" w:ascii="仿宋_GB2312" w:hAnsi="宋体" w:eastAsia="仿宋_GB2312"/>
          <w:szCs w:val="32"/>
          <w:lang w:eastAsia="zh-CN"/>
        </w:rPr>
      </w:pPr>
      <w:r>
        <w:rPr>
          <w:rFonts w:hint="eastAsia" w:ascii="仿宋_GB2312" w:hAnsi="宋体"/>
          <w:szCs w:val="32"/>
        </w:rPr>
        <w:t>为传承弘扬中华优秀文化，深入挖掘中华经典诗词中所蕴含的民族正气、爱国情怀、道德品质和艺术魅力，北京市教委语委将举办“诗教中国”诗词讲解大赛，并推荐优秀作品入围教育部、国家语委第五届中华经典诵写讲大赛。方案如下</w:t>
      </w:r>
      <w:r>
        <w:rPr>
          <w:rFonts w:hint="eastAsia" w:ascii="仿宋_GB2312" w:hAnsi="宋体"/>
          <w:szCs w:val="32"/>
          <w:lang w:eastAsia="zh-CN"/>
        </w:rPr>
        <w:t>：</w:t>
      </w:r>
    </w:p>
    <w:p>
      <w:pPr>
        <w:pStyle w:val="2"/>
        <w:spacing w:after="0" w:line="520" w:lineRule="exact"/>
        <w:ind w:leftChars="0" w:firstLine="640" w:firstLineChars="200"/>
        <w:rPr>
          <w:rFonts w:hint="eastAsia" w:ascii="仿宋_GB2312" w:hAnsi="宋体"/>
          <w:szCs w:val="32"/>
        </w:rPr>
      </w:pPr>
      <w:r>
        <w:rPr>
          <w:rFonts w:hint="eastAsia" w:ascii="黑体" w:eastAsia="黑体"/>
          <w:bCs/>
          <w:szCs w:val="32"/>
        </w:rPr>
        <w:t>一、参赛对象与组别</w:t>
      </w:r>
    </w:p>
    <w:p>
      <w:pPr>
        <w:pStyle w:val="2"/>
        <w:spacing w:after="0" w:line="520" w:lineRule="exact"/>
        <w:ind w:leftChars="0" w:firstLine="640" w:firstLineChars="200"/>
        <w:rPr>
          <w:rFonts w:hint="eastAsia" w:ascii="仿宋_GB2312" w:hAnsi="宋体" w:eastAsia="仿宋_GB2312"/>
          <w:szCs w:val="32"/>
          <w:lang w:val="en-US" w:eastAsia="zh-CN"/>
        </w:rPr>
      </w:pPr>
      <w:r>
        <w:rPr>
          <w:rFonts w:hint="eastAsia" w:ascii="仿宋_GB2312" w:hAnsi="宋体"/>
          <w:szCs w:val="32"/>
        </w:rPr>
        <w:t>参赛对象为北京大中小学校在职教师、在校大学生及留学</w:t>
      </w:r>
      <w:r>
        <w:rPr>
          <w:rFonts w:hint="eastAsia" w:ascii="仿宋_GB2312" w:hAnsi="宋体"/>
          <w:szCs w:val="32"/>
          <w:lang w:val="en-US" w:eastAsia="zh-CN"/>
        </w:rPr>
        <w:t>生。</w:t>
      </w:r>
    </w:p>
    <w:p>
      <w:pPr>
        <w:pStyle w:val="2"/>
        <w:spacing w:after="0" w:line="520" w:lineRule="exact"/>
        <w:ind w:leftChars="0" w:firstLine="640" w:firstLineChars="200"/>
        <w:rPr>
          <w:rFonts w:hint="eastAsia" w:ascii="仿宋_GB2312" w:hAnsi="宋体" w:eastAsia="仿宋_GB2312"/>
          <w:szCs w:val="32"/>
          <w:lang w:eastAsia="zh-CN"/>
        </w:rPr>
      </w:pPr>
      <w:r>
        <w:rPr>
          <w:rFonts w:hint="eastAsia" w:ascii="仿宋_GB2312" w:hAnsi="宋体"/>
          <w:szCs w:val="32"/>
        </w:rPr>
        <w:t>分为小学教师组、中学教师组</w:t>
      </w:r>
      <w:r>
        <w:rPr>
          <w:rFonts w:hint="eastAsia" w:ascii="仿宋_GB2312" w:hAnsi="宋体"/>
          <w:szCs w:val="32"/>
          <w:lang w:eastAsia="zh-CN"/>
        </w:rPr>
        <w:t>（</w:t>
      </w:r>
      <w:r>
        <w:rPr>
          <w:rFonts w:hint="eastAsia" w:ascii="仿宋_GB2312" w:hAnsi="宋体"/>
          <w:szCs w:val="32"/>
        </w:rPr>
        <w:t>含中职教师</w:t>
      </w:r>
      <w:r>
        <w:rPr>
          <w:rFonts w:hint="eastAsia" w:ascii="仿宋_GB2312" w:hAnsi="宋体"/>
          <w:szCs w:val="32"/>
          <w:lang w:eastAsia="zh-CN"/>
        </w:rPr>
        <w:t>）</w:t>
      </w:r>
      <w:r>
        <w:rPr>
          <w:rFonts w:hint="eastAsia" w:ascii="仿宋_GB2312" w:hAnsi="宋体"/>
          <w:szCs w:val="32"/>
        </w:rPr>
        <w:t>、大学教师组</w:t>
      </w:r>
      <w:r>
        <w:rPr>
          <w:rFonts w:hint="eastAsia" w:ascii="仿宋_GB2312" w:hAnsi="宋体"/>
          <w:szCs w:val="32"/>
          <w:lang w:eastAsia="zh-CN"/>
        </w:rPr>
        <w:t>（</w:t>
      </w:r>
      <w:r>
        <w:rPr>
          <w:rFonts w:hint="eastAsia" w:ascii="仿宋_GB2312" w:hAnsi="宋体"/>
          <w:szCs w:val="32"/>
        </w:rPr>
        <w:t>含高职教师</w:t>
      </w:r>
      <w:r>
        <w:rPr>
          <w:rFonts w:hint="eastAsia" w:ascii="仿宋_GB2312" w:hAnsi="宋体"/>
          <w:szCs w:val="32"/>
          <w:lang w:eastAsia="zh-CN"/>
        </w:rPr>
        <w:t>）</w:t>
      </w:r>
      <w:r>
        <w:rPr>
          <w:rFonts w:hint="eastAsia" w:ascii="仿宋_GB2312" w:hAnsi="宋体"/>
          <w:szCs w:val="32"/>
        </w:rPr>
        <w:t>、大学生组</w:t>
      </w:r>
      <w:r>
        <w:rPr>
          <w:rFonts w:hint="eastAsia" w:ascii="仿宋_GB2312" w:hAnsi="宋体"/>
          <w:szCs w:val="32"/>
          <w:lang w:eastAsia="zh-CN"/>
        </w:rPr>
        <w:t>（</w:t>
      </w:r>
      <w:r>
        <w:rPr>
          <w:rFonts w:hint="eastAsia" w:ascii="仿宋_GB2312" w:hAnsi="宋体"/>
          <w:szCs w:val="32"/>
        </w:rPr>
        <w:t>含高职学生、研究生</w:t>
      </w:r>
      <w:r>
        <w:rPr>
          <w:rFonts w:hint="eastAsia" w:ascii="仿宋_GB2312" w:hAnsi="宋体"/>
          <w:szCs w:val="32"/>
          <w:lang w:eastAsia="zh-CN"/>
        </w:rPr>
        <w:t>）</w:t>
      </w:r>
      <w:r>
        <w:rPr>
          <w:rFonts w:hint="eastAsia" w:ascii="仿宋_GB2312" w:hAnsi="宋体"/>
          <w:szCs w:val="32"/>
        </w:rPr>
        <w:t>、留学生组，共5个组别</w:t>
      </w:r>
      <w:r>
        <w:rPr>
          <w:rFonts w:hint="eastAsia" w:ascii="仿宋_GB2312" w:hAnsi="宋体"/>
          <w:szCs w:val="32"/>
          <w:lang w:eastAsia="zh-CN"/>
        </w:rPr>
        <w:t>。</w:t>
      </w:r>
    </w:p>
    <w:p>
      <w:pPr>
        <w:pStyle w:val="2"/>
        <w:spacing w:after="0" w:line="520" w:lineRule="exact"/>
        <w:ind w:leftChars="0" w:firstLine="640" w:firstLineChars="200"/>
        <w:rPr>
          <w:rFonts w:hint="eastAsia" w:ascii="黑体" w:eastAsia="黑体"/>
          <w:bCs/>
          <w:szCs w:val="32"/>
        </w:rPr>
      </w:pPr>
      <w:r>
        <w:rPr>
          <w:rFonts w:hint="eastAsia" w:ascii="黑体" w:eastAsia="黑体"/>
          <w:bCs/>
          <w:szCs w:val="32"/>
        </w:rPr>
        <w:t>二、参赛要求</w:t>
      </w:r>
    </w:p>
    <w:p>
      <w:pPr>
        <w:pStyle w:val="2"/>
        <w:spacing w:after="0" w:line="520" w:lineRule="exact"/>
        <w:ind w:left="640"/>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（一）内容要求</w:t>
      </w:r>
    </w:p>
    <w:p>
      <w:pPr>
        <w:pStyle w:val="2"/>
        <w:spacing w:after="0" w:line="520" w:lineRule="exact"/>
        <w:ind w:leftChars="0" w:firstLine="640" w:firstLineChars="200"/>
        <w:rPr>
          <w:rFonts w:hint="eastAsia" w:ascii="仿宋_GB2312" w:hAnsi="宋体"/>
          <w:szCs w:val="32"/>
        </w:rPr>
      </w:pPr>
      <w:r>
        <w:rPr>
          <w:rFonts w:hint="eastAsia" w:ascii="仿宋_GB2312" w:hAnsi="宋体"/>
          <w:szCs w:val="32"/>
        </w:rPr>
        <w:t>讲解须使用国家通用语言文字。内容应为列入教育部统编中小学语文教材、普通高等教育国家级规划教材及高等职业教育国家规划教材的大学语文教材中的一首经典诗词作品。</w:t>
      </w:r>
    </w:p>
    <w:p>
      <w:pPr>
        <w:pStyle w:val="2"/>
        <w:spacing w:after="0" w:line="520" w:lineRule="exact"/>
        <w:ind w:leftChars="0" w:firstLine="640" w:firstLineChars="200"/>
        <w:rPr>
          <w:rFonts w:hint="eastAsia" w:ascii="仿宋_GB2312" w:hAnsi="宋体"/>
          <w:szCs w:val="32"/>
        </w:rPr>
      </w:pPr>
      <w:r>
        <w:rPr>
          <w:rFonts w:hint="eastAsia" w:ascii="仿宋_GB2312" w:hAnsi="宋体"/>
          <w:szCs w:val="32"/>
        </w:rPr>
        <w:t>参赛教师应广泛阅读相关书籍，按照课堂教学相关要求遵循诗词教育基本规律和学术规范，录制以诗词教学为主要内容的微课视频。</w:t>
      </w:r>
    </w:p>
    <w:p>
      <w:pPr>
        <w:pStyle w:val="2"/>
        <w:spacing w:after="0" w:line="520" w:lineRule="exact"/>
        <w:ind w:left="640"/>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（二）形式要求</w:t>
      </w:r>
    </w:p>
    <w:p>
      <w:pPr>
        <w:pStyle w:val="2"/>
        <w:spacing w:after="0" w:line="520" w:lineRule="exact"/>
        <w:ind w:leftChars="0" w:firstLine="640" w:firstLineChars="200"/>
        <w:rPr>
          <w:rFonts w:hint="eastAsia" w:ascii="仿宋_GB2312" w:hAnsi="宋体"/>
          <w:szCs w:val="32"/>
        </w:rPr>
      </w:pPr>
      <w:r>
        <w:rPr>
          <w:rFonts w:hint="eastAsia" w:ascii="仿宋_GB2312" w:hAnsi="宋体"/>
          <w:szCs w:val="32"/>
        </w:rPr>
        <w:t>参赛作品要求为2023年新录制创作的视频</w:t>
      </w:r>
      <w:r>
        <w:rPr>
          <w:rFonts w:hint="eastAsia" w:ascii="仿宋_GB2312" w:hAnsi="宋体"/>
          <w:szCs w:val="32"/>
          <w:lang w:eastAsia="zh-CN"/>
        </w:rPr>
        <w:t>，</w:t>
      </w:r>
      <w:r>
        <w:rPr>
          <w:rFonts w:hint="eastAsia" w:ascii="仿宋_GB2312" w:hAnsi="宋体"/>
          <w:szCs w:val="32"/>
        </w:rPr>
        <w:t>横屏拍摄，格式为MP4，长度为5-8分钟，清晰度不低于720P，大小不超过700MB，图像、声音清晰，不抖动、无噪音，参赛者须出镜。</w:t>
      </w:r>
    </w:p>
    <w:p>
      <w:pPr>
        <w:pStyle w:val="2"/>
        <w:spacing w:after="0" w:line="520" w:lineRule="exact"/>
        <w:ind w:leftChars="0" w:firstLine="640" w:firstLineChars="200"/>
        <w:rPr>
          <w:rFonts w:hint="eastAsia" w:ascii="仿宋_GB2312" w:hAnsi="宋体"/>
          <w:szCs w:val="32"/>
        </w:rPr>
      </w:pPr>
      <w:r>
        <w:rPr>
          <w:rFonts w:hint="eastAsia" w:ascii="仿宋_GB2312" w:hAnsi="宋体"/>
          <w:szCs w:val="32"/>
        </w:rPr>
        <w:t>视频文字建议使用方正字库字体或其他有版权的字体，视频开头以文字方式展示作品名称及作品作者、参赛者姓名、指导教师、组别等信息，信息须正确、规范，与赛事平台填报信息一致。大赛官网提供片头模板和字幕标准。</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（三）其他要求</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每人限报1件作品，限报1名指导教师。同一作品的参赛者不得同时署名该作品的指导教师。作品进入评审阶段后，相关信息不予更改。</w:t>
      </w:r>
    </w:p>
    <w:p>
      <w:pPr>
        <w:pStyle w:val="2"/>
        <w:numPr>
          <w:ilvl w:val="0"/>
          <w:numId w:val="0"/>
        </w:numPr>
        <w:spacing w:after="0" w:line="520" w:lineRule="exact"/>
        <w:ind w:left="200" w:leftChars="0" w:firstLine="640" w:firstLineChars="200"/>
        <w:rPr>
          <w:rFonts w:hint="eastAsia" w:ascii="黑体" w:eastAsia="黑体"/>
          <w:bCs/>
          <w:szCs w:val="32"/>
          <w:lang w:val="en-US" w:eastAsia="zh-CN"/>
        </w:rPr>
      </w:pPr>
      <w:r>
        <w:rPr>
          <w:rFonts w:hint="eastAsia" w:ascii="黑体" w:hAnsi="Times New Roman" w:eastAsia="黑体" w:cs="Times New Roman"/>
          <w:bCs/>
          <w:kern w:val="2"/>
          <w:sz w:val="32"/>
          <w:szCs w:val="32"/>
          <w:lang w:val="en-US" w:eastAsia="zh-CN" w:bidi="ar-SA"/>
        </w:rPr>
        <w:t>三、</w:t>
      </w:r>
      <w:r>
        <w:rPr>
          <w:rFonts w:hint="eastAsia" w:ascii="黑体" w:eastAsia="黑体"/>
          <w:bCs/>
          <w:szCs w:val="32"/>
          <w:lang w:val="en-US" w:eastAsia="zh-CN"/>
        </w:rPr>
        <w:t>赛程安排</w:t>
      </w:r>
    </w:p>
    <w:p>
      <w:pPr>
        <w:pStyle w:val="2"/>
        <w:spacing w:after="0" w:line="520" w:lineRule="exact"/>
        <w:ind w:left="640"/>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（一）准备、预赛、推荐与提交</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1.诗词讲解专题知识讲座</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邀请诗词名家、专业教师分期分批举行专题讲座，对参赛者进行辅导（具体安排及时间另行通知）。</w:t>
      </w:r>
    </w:p>
    <w:p>
      <w:pPr>
        <w:pStyle w:val="2"/>
        <w:numPr>
          <w:ilvl w:val="0"/>
          <w:numId w:val="0"/>
        </w:numPr>
        <w:spacing w:after="0" w:line="520" w:lineRule="exact"/>
        <w:ind w:left="0" w:leftChars="0" w:firstLine="640" w:firstLineChars="200"/>
        <w:rPr>
          <w:rFonts w:hint="eastAsia" w:ascii="仿宋_GB2312" w:hAnsi="宋体"/>
          <w:szCs w:val="32"/>
          <w:lang w:val="en-US" w:eastAsia="zh-CN"/>
        </w:rPr>
      </w:pPr>
      <w:r>
        <w:rPr>
          <w:rFonts w:hint="eastAsia" w:ascii="仿宋_GB2312" w:hAnsi="宋体" w:eastAsia="仿宋_GB2312" w:cs="Times New Roman"/>
          <w:kern w:val="2"/>
          <w:sz w:val="32"/>
          <w:szCs w:val="32"/>
          <w:lang w:val="en-US" w:eastAsia="zh-CN" w:bidi="ar-SA"/>
        </w:rPr>
        <w:t>2</w:t>
      </w:r>
      <w:r>
        <w:rPr>
          <w:rFonts w:hint="eastAsia" w:ascii="仿宋_GB2312" w:hAnsi="宋体" w:cs="Times New Roman"/>
          <w:kern w:val="2"/>
          <w:sz w:val="32"/>
          <w:szCs w:val="32"/>
          <w:lang w:val="en-US" w:eastAsia="zh-CN" w:bidi="ar-SA"/>
        </w:rPr>
        <w:t>.</w:t>
      </w:r>
      <w:r>
        <w:rPr>
          <w:rFonts w:hint="eastAsia" w:ascii="仿宋_GB2312" w:hAnsi="宋体"/>
          <w:szCs w:val="32"/>
          <w:lang w:val="en-US" w:eastAsia="zh-CN"/>
        </w:rPr>
        <w:t>预赛</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各参赛选手于6月</w:t>
      </w:r>
      <w:r>
        <w:rPr>
          <w:rFonts w:hint="eastAsia" w:ascii="仿宋_GB2312" w:hAnsi="宋体"/>
          <w:szCs w:val="32"/>
          <w:lang w:val="en-US" w:eastAsia="zh-CN"/>
        </w:rPr>
        <w:t>10</w:t>
      </w:r>
      <w:r>
        <w:rPr>
          <w:rFonts w:hint="default" w:ascii="仿宋_GB2312" w:hAnsi="宋体"/>
          <w:szCs w:val="32"/>
          <w:lang w:val="en-US" w:eastAsia="zh-CN"/>
        </w:rPr>
        <w:t>日24</w:t>
      </w:r>
      <w:r>
        <w:rPr>
          <w:rFonts w:hint="eastAsia" w:ascii="仿宋_GB2312" w:hAnsi="宋体"/>
          <w:szCs w:val="32"/>
          <w:lang w:val="en-US" w:eastAsia="zh-CN"/>
        </w:rPr>
        <w:t>:</w:t>
      </w:r>
      <w:r>
        <w:rPr>
          <w:rFonts w:hint="default" w:ascii="仿宋_GB2312" w:hAnsi="宋体"/>
          <w:szCs w:val="32"/>
          <w:lang w:val="en-US" w:eastAsia="zh-CN"/>
        </w:rPr>
        <w:t>00前将作品发送至邮箱18811471900@163</w:t>
      </w:r>
      <w:r>
        <w:rPr>
          <w:rFonts w:hint="eastAsia" w:ascii="仿宋_GB2312" w:hAnsi="宋体"/>
          <w:szCs w:val="32"/>
          <w:lang w:val="en-US" w:eastAsia="zh-CN"/>
        </w:rPr>
        <w:t>.</w:t>
      </w:r>
      <w:r>
        <w:rPr>
          <w:rFonts w:hint="default" w:ascii="仿宋_GB2312" w:hAnsi="宋体"/>
          <w:szCs w:val="32"/>
          <w:lang w:val="en-US" w:eastAsia="zh-CN"/>
        </w:rPr>
        <w:t>com</w:t>
      </w:r>
      <w:r>
        <w:rPr>
          <w:rFonts w:hint="eastAsia" w:ascii="仿宋_GB2312" w:hAnsi="宋体"/>
          <w:szCs w:val="32"/>
          <w:lang w:val="en-US" w:eastAsia="zh-CN"/>
        </w:rPr>
        <w:t>，</w:t>
      </w:r>
      <w:r>
        <w:rPr>
          <w:rFonts w:hint="default" w:ascii="仿宋_GB2312" w:hAnsi="宋体"/>
          <w:szCs w:val="32"/>
          <w:lang w:val="en-US" w:eastAsia="zh-CN"/>
        </w:rPr>
        <w:t>邮件主题和文件标题命名为“姓名-手机号-系别班级-诵读中国大赛报名”。学院大赛组委会将对参赛作品进行校内评审，</w:t>
      </w:r>
      <w:r>
        <w:rPr>
          <w:rFonts w:hint="eastAsia" w:ascii="仿宋_GB2312" w:hAnsi="宋体"/>
          <w:szCs w:val="32"/>
          <w:lang w:val="en-US" w:eastAsia="zh-CN"/>
        </w:rPr>
        <w:t>择优推荐</w:t>
      </w:r>
      <w:r>
        <w:rPr>
          <w:rFonts w:hint="default" w:ascii="仿宋_GB2312" w:hAnsi="宋体"/>
          <w:szCs w:val="32"/>
          <w:lang w:val="en-US" w:eastAsia="zh-CN"/>
        </w:rPr>
        <w:t>参加市级评选。</w:t>
      </w:r>
    </w:p>
    <w:p>
      <w:pPr>
        <w:pStyle w:val="2"/>
        <w:spacing w:after="0" w:line="520" w:lineRule="exact"/>
        <w:ind w:left="0" w:leftChars="0" w:firstLine="640" w:firstLineChars="200"/>
        <w:rPr>
          <w:rFonts w:hint="default" w:ascii="仿宋_GB2312" w:hAnsi="宋体"/>
          <w:szCs w:val="32"/>
          <w:lang w:val="en-US" w:eastAsia="zh-CN"/>
        </w:rPr>
      </w:pPr>
      <w:r>
        <w:rPr>
          <w:rFonts w:hint="eastAsia" w:ascii="仿宋_GB2312" w:hAnsi="宋体"/>
          <w:szCs w:val="32"/>
          <w:lang w:val="en-US" w:eastAsia="zh-CN"/>
        </w:rPr>
        <w:t>3.</w:t>
      </w:r>
      <w:r>
        <w:rPr>
          <w:rFonts w:hint="default" w:ascii="仿宋_GB2312" w:hAnsi="宋体"/>
          <w:szCs w:val="32"/>
          <w:lang w:val="en-US" w:eastAsia="zh-CN"/>
        </w:rPr>
        <w:t>作品提交</w:t>
      </w:r>
    </w:p>
    <w:p>
      <w:pPr>
        <w:pStyle w:val="2"/>
        <w:spacing w:after="0" w:line="520" w:lineRule="exact"/>
        <w:ind w:left="0" w:leftChars="0" w:firstLine="640" w:firstLineChars="200"/>
        <w:rPr>
          <w:rFonts w:hint="default" w:ascii="仿宋_GB2312" w:hAnsi="宋体"/>
          <w:szCs w:val="32"/>
          <w:lang w:val="en-US" w:eastAsia="zh-CN"/>
        </w:rPr>
      </w:pPr>
      <w:r>
        <w:rPr>
          <w:rFonts w:hint="eastAsia" w:ascii="仿宋_GB2312" w:hAnsi="宋体"/>
          <w:szCs w:val="32"/>
          <w:lang w:val="en-US" w:eastAsia="zh-CN"/>
        </w:rPr>
        <w:t>学院将</w:t>
      </w:r>
      <w:r>
        <w:rPr>
          <w:rFonts w:hint="default" w:ascii="仿宋_GB2312" w:hAnsi="宋体"/>
          <w:szCs w:val="32"/>
          <w:lang w:val="en-US" w:eastAsia="zh-CN"/>
        </w:rPr>
        <w:t>组织被推荐</w:t>
      </w:r>
      <w:r>
        <w:rPr>
          <w:rFonts w:hint="eastAsia" w:ascii="仿宋_GB2312" w:hAnsi="宋体"/>
          <w:szCs w:val="32"/>
          <w:lang w:val="en-US" w:eastAsia="zh-CN"/>
        </w:rPr>
        <w:t>的</w:t>
      </w:r>
      <w:r>
        <w:rPr>
          <w:rFonts w:hint="default" w:ascii="仿宋_GB2312" w:hAnsi="宋体"/>
          <w:szCs w:val="32"/>
          <w:lang w:val="en-US" w:eastAsia="zh-CN"/>
        </w:rPr>
        <w:t>参赛者于6月25日前登录中华经典诵写讲大赛网站</w:t>
      </w:r>
      <w:r>
        <w:rPr>
          <w:rFonts w:hint="eastAsia" w:ascii="仿宋_GB2312" w:hAnsi="宋体"/>
          <w:szCs w:val="32"/>
          <w:lang w:val="en-US" w:eastAsia="zh-CN"/>
        </w:rPr>
        <w:t>（</w:t>
      </w:r>
      <w:r>
        <w:rPr>
          <w:rFonts w:hint="default" w:ascii="仿宋_GB2312" w:hAnsi="宋体"/>
          <w:szCs w:val="32"/>
          <w:lang w:val="en-US" w:eastAsia="zh-CN"/>
        </w:rPr>
        <w:t>www</w:t>
      </w:r>
      <w:r>
        <w:rPr>
          <w:rFonts w:hint="eastAsia" w:ascii="仿宋_GB2312" w:hAnsi="宋体"/>
          <w:szCs w:val="32"/>
          <w:lang w:val="en-US" w:eastAsia="zh-CN"/>
        </w:rPr>
        <w:t>.</w:t>
      </w:r>
      <w:r>
        <w:rPr>
          <w:rFonts w:hint="default" w:ascii="仿宋_GB2312" w:hAnsi="宋体"/>
          <w:szCs w:val="32"/>
          <w:lang w:val="en-US" w:eastAsia="zh-CN"/>
        </w:rPr>
        <w:t>jingdiansxj</w:t>
      </w:r>
      <w:r>
        <w:rPr>
          <w:rFonts w:hint="eastAsia" w:ascii="仿宋_GB2312" w:hAnsi="宋体"/>
          <w:szCs w:val="32"/>
          <w:lang w:val="en-US" w:eastAsia="zh-CN"/>
        </w:rPr>
        <w:t>.</w:t>
      </w:r>
      <w:r>
        <w:rPr>
          <w:rFonts w:hint="default" w:ascii="仿宋_GB2312" w:hAnsi="宋体"/>
          <w:szCs w:val="32"/>
          <w:lang w:val="en-US" w:eastAsia="zh-CN"/>
        </w:rPr>
        <w:t>cn</w:t>
      </w:r>
      <w:r>
        <w:rPr>
          <w:rFonts w:hint="eastAsia" w:ascii="仿宋_GB2312" w:hAnsi="宋体"/>
          <w:szCs w:val="32"/>
          <w:lang w:val="en-US" w:eastAsia="zh-CN"/>
        </w:rPr>
        <w:t>）</w:t>
      </w:r>
      <w:r>
        <w:rPr>
          <w:rFonts w:hint="default" w:ascii="仿宋_GB2312" w:hAnsi="宋体"/>
          <w:szCs w:val="32"/>
          <w:lang w:val="en-US" w:eastAsia="zh-CN"/>
        </w:rPr>
        <w:t>，进入“诗教中国”诗词讲解专区，按照参赛指引自主完成报名，并参加诗词经典素养在线测试。测试可进行3次</w:t>
      </w:r>
      <w:r>
        <w:rPr>
          <w:rFonts w:hint="eastAsia" w:ascii="仿宋_GB2312" w:hAnsi="宋体"/>
          <w:szCs w:val="32"/>
          <w:lang w:val="en-US" w:eastAsia="zh-CN"/>
        </w:rPr>
        <w:t>（</w:t>
      </w:r>
      <w:r>
        <w:rPr>
          <w:rFonts w:hint="default" w:ascii="仿宋_GB2312" w:hAnsi="宋体"/>
          <w:szCs w:val="32"/>
          <w:lang w:val="en-US" w:eastAsia="zh-CN"/>
        </w:rPr>
        <w:t>以正式提交为准</w:t>
      </w:r>
      <w:r>
        <w:rPr>
          <w:rFonts w:hint="eastAsia" w:ascii="仿宋_GB2312" w:hAnsi="宋体"/>
          <w:szCs w:val="32"/>
          <w:lang w:val="en-US" w:eastAsia="zh-CN"/>
        </w:rPr>
        <w:t>）</w:t>
      </w:r>
      <w:r>
        <w:rPr>
          <w:rFonts w:hint="default" w:ascii="仿宋_GB2312" w:hAnsi="宋体"/>
          <w:szCs w:val="32"/>
          <w:lang w:val="en-US" w:eastAsia="zh-CN"/>
        </w:rPr>
        <w:t>，系统确定最高分为最终成绩。完成测试后在大赛网站提交1篇原创书评</w:t>
      </w:r>
      <w:r>
        <w:rPr>
          <w:rFonts w:hint="eastAsia" w:ascii="仿宋_GB2312" w:hAnsi="宋体"/>
          <w:szCs w:val="32"/>
          <w:lang w:val="en-US" w:eastAsia="zh-CN"/>
        </w:rPr>
        <w:t>（</w:t>
      </w:r>
      <w:r>
        <w:rPr>
          <w:rFonts w:hint="default" w:ascii="仿宋_GB2312" w:hAnsi="宋体"/>
          <w:szCs w:val="32"/>
          <w:lang w:val="en-US" w:eastAsia="zh-CN"/>
        </w:rPr>
        <w:t>对象为与经典诗词相关书籍，字数1000</w:t>
      </w:r>
      <w:r>
        <w:rPr>
          <w:rFonts w:hint="eastAsia" w:ascii="仿宋_GB2312" w:hAnsi="宋体"/>
          <w:szCs w:val="32"/>
          <w:lang w:val="en-US" w:eastAsia="zh-CN"/>
        </w:rPr>
        <w:t>-</w:t>
      </w:r>
      <w:r>
        <w:rPr>
          <w:rFonts w:hint="default" w:ascii="仿宋_GB2312" w:hAnsi="宋体"/>
          <w:szCs w:val="32"/>
          <w:lang w:val="en-US" w:eastAsia="zh-CN"/>
        </w:rPr>
        <w:t>2000字;文章如有抄袭，取消参赛资格</w:t>
      </w:r>
      <w:r>
        <w:rPr>
          <w:rFonts w:hint="eastAsia" w:ascii="仿宋_GB2312" w:hAnsi="宋体"/>
          <w:szCs w:val="32"/>
          <w:lang w:val="en-US" w:eastAsia="zh-CN"/>
        </w:rPr>
        <w:t>）</w:t>
      </w:r>
      <w:r>
        <w:rPr>
          <w:rFonts w:hint="default" w:ascii="仿宋_GB2312" w:hAnsi="宋体"/>
          <w:szCs w:val="32"/>
          <w:lang w:val="en-US" w:eastAsia="zh-CN"/>
        </w:rPr>
        <w:t>，文件格式为DOC或DOCX。两项均完成后提交参赛作品。</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（二）</w:t>
      </w:r>
      <w:r>
        <w:rPr>
          <w:rFonts w:hint="default" w:ascii="楷体_GB2312" w:hAnsi="宋体" w:eastAsia="楷体_GB2312" w:cs="Times New Roman"/>
          <w:kern w:val="2"/>
          <w:sz w:val="32"/>
          <w:szCs w:val="32"/>
          <w:lang w:val="en-US" w:eastAsia="zh-CN" w:bidi="ar-SA"/>
        </w:rPr>
        <w:t>市级评审与推荐</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承办单位组织相关专家评审，7月31日前挑选优秀作品推荐至教育部、国家语委主办的第五届中华经典诵写讲大赛，并于8</w:t>
      </w:r>
      <w:r>
        <w:rPr>
          <w:rFonts w:hint="eastAsia" w:ascii="仿宋_GB2312" w:hAnsi="宋体"/>
          <w:szCs w:val="32"/>
          <w:lang w:val="en-US" w:eastAsia="zh-CN"/>
        </w:rPr>
        <w:t>-</w:t>
      </w:r>
      <w:r>
        <w:rPr>
          <w:rFonts w:hint="default" w:ascii="仿宋_GB2312" w:hAnsi="宋体"/>
          <w:szCs w:val="32"/>
          <w:lang w:val="en-US" w:eastAsia="zh-CN"/>
        </w:rPr>
        <w:t>12月评定市级一等奖、二等奖、三等奖、优秀奖、优秀组织奖和指导教师奖。</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panose1 w:val="02020400000000000000"/>
    <w:charset w:val="86"/>
    <w:family w:val="roman"/>
    <w:pitch w:val="default"/>
    <w:sig w:usb0="00000001" w:usb1="0A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ZTY3MTc2NGJhZTkwMzc1YTQ5MmNlYjAzOWVkNzUifQ=="/>
  </w:docVars>
  <w:rsids>
    <w:rsidRoot w:val="003C2D0C"/>
    <w:rsid w:val="00003EBB"/>
    <w:rsid w:val="000377C7"/>
    <w:rsid w:val="000421DE"/>
    <w:rsid w:val="000430C2"/>
    <w:rsid w:val="00055783"/>
    <w:rsid w:val="00081A8D"/>
    <w:rsid w:val="000A7DA5"/>
    <w:rsid w:val="000E5AF4"/>
    <w:rsid w:val="001076A4"/>
    <w:rsid w:val="00117EFD"/>
    <w:rsid w:val="00122BC9"/>
    <w:rsid w:val="0013131F"/>
    <w:rsid w:val="00133B76"/>
    <w:rsid w:val="00152A42"/>
    <w:rsid w:val="00162F53"/>
    <w:rsid w:val="00177B10"/>
    <w:rsid w:val="001816EB"/>
    <w:rsid w:val="001C79A3"/>
    <w:rsid w:val="0020008D"/>
    <w:rsid w:val="00201AC9"/>
    <w:rsid w:val="0020392A"/>
    <w:rsid w:val="00215611"/>
    <w:rsid w:val="00217ADE"/>
    <w:rsid w:val="002239AC"/>
    <w:rsid w:val="0024030A"/>
    <w:rsid w:val="0029510E"/>
    <w:rsid w:val="002A327B"/>
    <w:rsid w:val="002A4F29"/>
    <w:rsid w:val="002A5EBD"/>
    <w:rsid w:val="002A63E9"/>
    <w:rsid w:val="002B18C1"/>
    <w:rsid w:val="002D45B2"/>
    <w:rsid w:val="002D5117"/>
    <w:rsid w:val="002E5EB8"/>
    <w:rsid w:val="002F2DE3"/>
    <w:rsid w:val="002F2ED2"/>
    <w:rsid w:val="003279CC"/>
    <w:rsid w:val="00351FA7"/>
    <w:rsid w:val="00372630"/>
    <w:rsid w:val="00374D01"/>
    <w:rsid w:val="00376485"/>
    <w:rsid w:val="00376569"/>
    <w:rsid w:val="00384BE9"/>
    <w:rsid w:val="00385165"/>
    <w:rsid w:val="003B3A9E"/>
    <w:rsid w:val="003C2D0C"/>
    <w:rsid w:val="003C5E7D"/>
    <w:rsid w:val="004161A9"/>
    <w:rsid w:val="00431E12"/>
    <w:rsid w:val="00432875"/>
    <w:rsid w:val="00434BCC"/>
    <w:rsid w:val="00451747"/>
    <w:rsid w:val="00471B84"/>
    <w:rsid w:val="00472003"/>
    <w:rsid w:val="004927B6"/>
    <w:rsid w:val="00493106"/>
    <w:rsid w:val="004C4326"/>
    <w:rsid w:val="004E447C"/>
    <w:rsid w:val="004F799C"/>
    <w:rsid w:val="00515B17"/>
    <w:rsid w:val="00536D60"/>
    <w:rsid w:val="00537FC4"/>
    <w:rsid w:val="00553FDE"/>
    <w:rsid w:val="00592A10"/>
    <w:rsid w:val="0059388D"/>
    <w:rsid w:val="005A7D9F"/>
    <w:rsid w:val="005B02E5"/>
    <w:rsid w:val="005E39DD"/>
    <w:rsid w:val="00640167"/>
    <w:rsid w:val="006472DE"/>
    <w:rsid w:val="0065252C"/>
    <w:rsid w:val="00670EC1"/>
    <w:rsid w:val="00680D08"/>
    <w:rsid w:val="00695B1D"/>
    <w:rsid w:val="006C2A2C"/>
    <w:rsid w:val="006C46C9"/>
    <w:rsid w:val="007042B5"/>
    <w:rsid w:val="00712A98"/>
    <w:rsid w:val="0072374E"/>
    <w:rsid w:val="007344C0"/>
    <w:rsid w:val="00750F79"/>
    <w:rsid w:val="0075407A"/>
    <w:rsid w:val="0075723E"/>
    <w:rsid w:val="007B1B37"/>
    <w:rsid w:val="007D2137"/>
    <w:rsid w:val="007F471C"/>
    <w:rsid w:val="007F7422"/>
    <w:rsid w:val="00800981"/>
    <w:rsid w:val="00810927"/>
    <w:rsid w:val="0082316E"/>
    <w:rsid w:val="00834D04"/>
    <w:rsid w:val="00855295"/>
    <w:rsid w:val="008923C6"/>
    <w:rsid w:val="008A1E6A"/>
    <w:rsid w:val="008A3A55"/>
    <w:rsid w:val="008B1D2B"/>
    <w:rsid w:val="008B30ED"/>
    <w:rsid w:val="008C54A5"/>
    <w:rsid w:val="008D3E62"/>
    <w:rsid w:val="008E2013"/>
    <w:rsid w:val="00924C24"/>
    <w:rsid w:val="009471A3"/>
    <w:rsid w:val="00950F69"/>
    <w:rsid w:val="00981D97"/>
    <w:rsid w:val="009A407B"/>
    <w:rsid w:val="009C097B"/>
    <w:rsid w:val="009E58FC"/>
    <w:rsid w:val="00A04848"/>
    <w:rsid w:val="00A07BE2"/>
    <w:rsid w:val="00A25A65"/>
    <w:rsid w:val="00A45409"/>
    <w:rsid w:val="00A46F75"/>
    <w:rsid w:val="00A75768"/>
    <w:rsid w:val="00A8704A"/>
    <w:rsid w:val="00AB719E"/>
    <w:rsid w:val="00AB7F17"/>
    <w:rsid w:val="00AC621E"/>
    <w:rsid w:val="00AD1060"/>
    <w:rsid w:val="00B120A0"/>
    <w:rsid w:val="00B25605"/>
    <w:rsid w:val="00B261E4"/>
    <w:rsid w:val="00B50343"/>
    <w:rsid w:val="00B622DA"/>
    <w:rsid w:val="00B86451"/>
    <w:rsid w:val="00B8712B"/>
    <w:rsid w:val="00C021D4"/>
    <w:rsid w:val="00C724B4"/>
    <w:rsid w:val="00C77F2D"/>
    <w:rsid w:val="00C8168B"/>
    <w:rsid w:val="00D4609F"/>
    <w:rsid w:val="00D62580"/>
    <w:rsid w:val="00DB3185"/>
    <w:rsid w:val="00DD00DA"/>
    <w:rsid w:val="00DD16D4"/>
    <w:rsid w:val="00DD1C9E"/>
    <w:rsid w:val="00DD4CE4"/>
    <w:rsid w:val="00DF7695"/>
    <w:rsid w:val="00E15D55"/>
    <w:rsid w:val="00E1682D"/>
    <w:rsid w:val="00E52F38"/>
    <w:rsid w:val="00E61EA6"/>
    <w:rsid w:val="00EA0F63"/>
    <w:rsid w:val="00EA5F66"/>
    <w:rsid w:val="00EB2DED"/>
    <w:rsid w:val="00F125CD"/>
    <w:rsid w:val="00F4324F"/>
    <w:rsid w:val="00F53074"/>
    <w:rsid w:val="00F73349"/>
    <w:rsid w:val="00FF7A90"/>
    <w:rsid w:val="018207C5"/>
    <w:rsid w:val="02201D8C"/>
    <w:rsid w:val="022462AA"/>
    <w:rsid w:val="031E0732"/>
    <w:rsid w:val="03F37758"/>
    <w:rsid w:val="06755150"/>
    <w:rsid w:val="0717300F"/>
    <w:rsid w:val="08EA5EB0"/>
    <w:rsid w:val="09847C1A"/>
    <w:rsid w:val="09C33F12"/>
    <w:rsid w:val="0A365B61"/>
    <w:rsid w:val="0A6C37DF"/>
    <w:rsid w:val="0AE03629"/>
    <w:rsid w:val="0CE60FB1"/>
    <w:rsid w:val="0EA478E8"/>
    <w:rsid w:val="0EDC74C1"/>
    <w:rsid w:val="0EFE7BB2"/>
    <w:rsid w:val="0FCE019A"/>
    <w:rsid w:val="100441D2"/>
    <w:rsid w:val="109D4673"/>
    <w:rsid w:val="10B069A3"/>
    <w:rsid w:val="11176876"/>
    <w:rsid w:val="142378A1"/>
    <w:rsid w:val="14B24509"/>
    <w:rsid w:val="14C70602"/>
    <w:rsid w:val="15497E6E"/>
    <w:rsid w:val="15951072"/>
    <w:rsid w:val="18022AB5"/>
    <w:rsid w:val="18334A14"/>
    <w:rsid w:val="192A144A"/>
    <w:rsid w:val="19A21F79"/>
    <w:rsid w:val="1A705AAD"/>
    <w:rsid w:val="1BD96F58"/>
    <w:rsid w:val="1C657A4B"/>
    <w:rsid w:val="1D1509D9"/>
    <w:rsid w:val="1D2624F4"/>
    <w:rsid w:val="1D461258"/>
    <w:rsid w:val="1ECA24FA"/>
    <w:rsid w:val="1EE7130B"/>
    <w:rsid w:val="1F444AA3"/>
    <w:rsid w:val="1F6A38D2"/>
    <w:rsid w:val="1FC463C0"/>
    <w:rsid w:val="1FFC44D2"/>
    <w:rsid w:val="20AB45B6"/>
    <w:rsid w:val="21CC254E"/>
    <w:rsid w:val="22811A28"/>
    <w:rsid w:val="23B8194C"/>
    <w:rsid w:val="25940FD2"/>
    <w:rsid w:val="26220B72"/>
    <w:rsid w:val="26A93AB5"/>
    <w:rsid w:val="271E038B"/>
    <w:rsid w:val="279625CA"/>
    <w:rsid w:val="28070AEB"/>
    <w:rsid w:val="286A695C"/>
    <w:rsid w:val="28AE3808"/>
    <w:rsid w:val="28CD6E8D"/>
    <w:rsid w:val="291C6636"/>
    <w:rsid w:val="2984300B"/>
    <w:rsid w:val="2AF541FB"/>
    <w:rsid w:val="2BA556A4"/>
    <w:rsid w:val="2D505206"/>
    <w:rsid w:val="2DAC0B27"/>
    <w:rsid w:val="316F4D49"/>
    <w:rsid w:val="33A27DFE"/>
    <w:rsid w:val="3405794C"/>
    <w:rsid w:val="34BF0E0C"/>
    <w:rsid w:val="36FF4C08"/>
    <w:rsid w:val="378123A9"/>
    <w:rsid w:val="3A2D3E77"/>
    <w:rsid w:val="3A5E0031"/>
    <w:rsid w:val="3B452F9A"/>
    <w:rsid w:val="3BEA3F33"/>
    <w:rsid w:val="3C73D1F3"/>
    <w:rsid w:val="3F316A74"/>
    <w:rsid w:val="3F4E2A2F"/>
    <w:rsid w:val="3F7B762D"/>
    <w:rsid w:val="405026DF"/>
    <w:rsid w:val="42C703EC"/>
    <w:rsid w:val="43A60B05"/>
    <w:rsid w:val="44C935E1"/>
    <w:rsid w:val="46012F14"/>
    <w:rsid w:val="464846C6"/>
    <w:rsid w:val="4707219F"/>
    <w:rsid w:val="473B4B35"/>
    <w:rsid w:val="475F69CD"/>
    <w:rsid w:val="478D253E"/>
    <w:rsid w:val="4A2271E4"/>
    <w:rsid w:val="4AAC3CC0"/>
    <w:rsid w:val="4DB96A4E"/>
    <w:rsid w:val="4E8B4365"/>
    <w:rsid w:val="4E974532"/>
    <w:rsid w:val="4EB166E7"/>
    <w:rsid w:val="4EBA5605"/>
    <w:rsid w:val="4FD805A5"/>
    <w:rsid w:val="50E22ECD"/>
    <w:rsid w:val="539239D5"/>
    <w:rsid w:val="55B90436"/>
    <w:rsid w:val="57DF3E12"/>
    <w:rsid w:val="597F1642"/>
    <w:rsid w:val="598E544B"/>
    <w:rsid w:val="59E7658C"/>
    <w:rsid w:val="5AE843BC"/>
    <w:rsid w:val="5CF6176C"/>
    <w:rsid w:val="5E3E0745"/>
    <w:rsid w:val="5EC74D96"/>
    <w:rsid w:val="60A82036"/>
    <w:rsid w:val="60AC391F"/>
    <w:rsid w:val="610F4407"/>
    <w:rsid w:val="61560363"/>
    <w:rsid w:val="615A3A4C"/>
    <w:rsid w:val="61CF6C13"/>
    <w:rsid w:val="62D11B87"/>
    <w:rsid w:val="647929CF"/>
    <w:rsid w:val="64B0551C"/>
    <w:rsid w:val="64CD1C8A"/>
    <w:rsid w:val="655A0FD5"/>
    <w:rsid w:val="655B264A"/>
    <w:rsid w:val="65E70F67"/>
    <w:rsid w:val="66540CAB"/>
    <w:rsid w:val="677F0F22"/>
    <w:rsid w:val="67EC7480"/>
    <w:rsid w:val="69EE4FDB"/>
    <w:rsid w:val="6A1A5D8A"/>
    <w:rsid w:val="6AF0487A"/>
    <w:rsid w:val="6C8F7382"/>
    <w:rsid w:val="6F433BCC"/>
    <w:rsid w:val="70027BA7"/>
    <w:rsid w:val="714D42A6"/>
    <w:rsid w:val="72552183"/>
    <w:rsid w:val="728149EE"/>
    <w:rsid w:val="74B956A9"/>
    <w:rsid w:val="75031BCE"/>
    <w:rsid w:val="75F9427C"/>
    <w:rsid w:val="7777634C"/>
    <w:rsid w:val="779778EE"/>
    <w:rsid w:val="77A120CB"/>
    <w:rsid w:val="77B35124"/>
    <w:rsid w:val="790552B0"/>
    <w:rsid w:val="7A773114"/>
    <w:rsid w:val="7AD5225B"/>
    <w:rsid w:val="7AF14032"/>
    <w:rsid w:val="7B2E33E6"/>
    <w:rsid w:val="7E0B5B3E"/>
    <w:rsid w:val="7E190650"/>
    <w:rsid w:val="7E415B49"/>
    <w:rsid w:val="7F567244"/>
    <w:rsid w:val="7F9F7FC8"/>
    <w:rsid w:val="7F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200" w:leftChars="2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Emphasis"/>
    <w:basedOn w:val="8"/>
    <w:qFormat/>
    <w:uiPriority w:val="20"/>
    <w:rPr>
      <w:i/>
      <w:iCs/>
    </w:rPr>
  </w:style>
  <w:style w:type="character" w:styleId="10">
    <w:name w:val="Hyperlink"/>
    <w:basedOn w:val="8"/>
    <w:unhideWhenUsed/>
    <w:qFormat/>
    <w:uiPriority w:val="99"/>
    <w:rPr>
      <w:color w:val="0000FF"/>
      <w:u w:val="single"/>
    </w:rPr>
  </w:style>
  <w:style w:type="character" w:customStyle="1" w:styleId="11">
    <w:name w:val="正文文本缩进 字符"/>
    <w:basedOn w:val="8"/>
    <w:link w:val="2"/>
    <w:qFormat/>
    <w:uiPriority w:val="0"/>
    <w:rPr>
      <w:rFonts w:ascii="Times New Roman" w:hAnsi="Times New Roman" w:eastAsia="仿宋_GB2312" w:cs="Times New Roman"/>
      <w:sz w:val="32"/>
      <w:szCs w:val="24"/>
    </w:rPr>
  </w:style>
  <w:style w:type="character" w:customStyle="1" w:styleId="12">
    <w:name w:val="页眉 字符"/>
    <w:basedOn w:val="8"/>
    <w:link w:val="5"/>
    <w:qFormat/>
    <w:uiPriority w:val="99"/>
    <w:rPr>
      <w:rFonts w:ascii="Times New Roman" w:hAnsi="Times New Roman" w:eastAsia="仿宋_GB2312" w:cs="Times New Roman"/>
      <w:sz w:val="18"/>
      <w:szCs w:val="18"/>
    </w:rPr>
  </w:style>
  <w:style w:type="character" w:customStyle="1" w:styleId="13">
    <w:name w:val="页脚 字符"/>
    <w:basedOn w:val="8"/>
    <w:link w:val="4"/>
    <w:qFormat/>
    <w:uiPriority w:val="99"/>
    <w:rPr>
      <w:rFonts w:ascii="Times New Roman" w:hAnsi="Times New Roman" w:eastAsia="仿宋_GB2312" w:cs="Times New Roman"/>
      <w:sz w:val="18"/>
      <w:szCs w:val="18"/>
    </w:rPr>
  </w:style>
  <w:style w:type="character" w:customStyle="1" w:styleId="14">
    <w:name w:val="批注框文本 字符"/>
    <w:basedOn w:val="8"/>
    <w:link w:val="3"/>
    <w:semiHidden/>
    <w:qFormat/>
    <w:uiPriority w:val="99"/>
    <w:rPr>
      <w:rFonts w:ascii="Times New Roman" w:hAnsi="Times New Roman" w:eastAsia="仿宋_GB2312" w:cs="Times New Roman"/>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6436</Words>
  <Characters>6860</Characters>
  <Lines>13</Lines>
  <Paragraphs>3</Paragraphs>
  <TotalTime>31</TotalTime>
  <ScaleCrop>false</ScaleCrop>
  <LinksUpToDate>false</LinksUpToDate>
  <CharactersWithSpaces>6865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2023-03-20T06:13:00Z</dcterms:created>
  <dc:creator>党博</dc:creator>
  <cp:lastModifiedBy>张宁宁</cp:lastModifiedBy>
  <cp:lastPrinted>2023-03-24T02:42:00Z</cp:lastPrinted>
  <dcterms:modified xsi:type="dcterms:W3CDTF">2023-05-15T05:40:51Z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DEDA55E320BD4D0DBCED13271E59E97D_13</vt:lpwstr>
  </property>
</Properties>
</file>